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7A6CF4" w:rsidRDefault="00A95A26" w:rsidP="007A6CF4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7A6CF4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4619D4" wp14:editId="0759D234">
                <wp:simplePos x="0" y="0"/>
                <wp:positionH relativeFrom="column">
                  <wp:posOffset>7309485</wp:posOffset>
                </wp:positionH>
                <wp:positionV relativeFrom="paragraph">
                  <wp:posOffset>-887095</wp:posOffset>
                </wp:positionV>
                <wp:extent cx="4730750" cy="672465"/>
                <wp:effectExtent l="0" t="0" r="1143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7A6CF4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A6CF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7A6CF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="0060484D" w:rsidRPr="007A6CF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="0060484D" w:rsidRPr="007A6CF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7A6CF4" w:rsidRPr="007A6CF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 xml:space="preserve">District:  </w:t>
                            </w:r>
                            <w:r w:rsidRPr="007A6CF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</w:t>
                            </w:r>
                          </w:p>
                          <w:p w:rsidR="004714A9" w:rsidRPr="007A6CF4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A6CF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7A6CF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7A6CF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</w:t>
                            </w:r>
                            <w:r w:rsidR="007A6CF4" w:rsidRPr="007A6CF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</w:t>
                            </w:r>
                            <w:r w:rsidRPr="007A6CF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</w:t>
                            </w:r>
                            <w:r w:rsidR="007A6CF4" w:rsidRPr="007A6CF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7A6CF4" w:rsidRPr="007A6CF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75.55pt;margin-top:-69.85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fc4Ab+IA&#10;AAAOAQAADwAAAAAAAAAAAAAAAACaBAAAZHJzL2Rvd25yZXYueG1sUEsFBgAAAAAEAAQA8wAAAKkF&#10;AAAAAA==&#10;" strokecolor="gray [1629]">
                <v:textbox style="mso-fit-shape-to-text:t">
                  <w:txbxContent>
                    <w:p w:rsidR="004714A9" w:rsidRPr="007A6CF4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A6CF4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7A6CF4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="0060484D" w:rsidRPr="007A6CF4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="0060484D" w:rsidRPr="007A6CF4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7A6CF4" w:rsidRPr="007A6CF4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 xml:space="preserve">District:  </w:t>
                      </w:r>
                      <w:r w:rsidRPr="007A6CF4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</w:t>
                      </w:r>
                    </w:p>
                    <w:p w:rsidR="004714A9" w:rsidRPr="007A6CF4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A6CF4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7A6CF4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7A6CF4">
                        <w:rPr>
                          <w:rFonts w:ascii="Arial" w:hAnsi="Arial" w:cs="Arial"/>
                          <w:sz w:val="20"/>
                          <w:szCs w:val="20"/>
                        </w:rPr>
                        <w:t>__</w:t>
                      </w:r>
                      <w:r w:rsidR="007A6CF4" w:rsidRPr="007A6CF4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</w:t>
                      </w:r>
                      <w:r w:rsidRPr="007A6CF4">
                        <w:rPr>
                          <w:rFonts w:ascii="Arial" w:hAnsi="Arial" w:cs="Arial"/>
                          <w:sz w:val="20"/>
                          <w:szCs w:val="20"/>
                        </w:rPr>
                        <w:t>_</w:t>
                      </w:r>
                      <w:r w:rsidR="007A6CF4" w:rsidRPr="007A6CF4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7A6CF4" w:rsidRPr="007A6CF4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7A6CF4">
        <w:rPr>
          <w:rFonts w:ascii="Arial" w:hAnsi="Arial" w:cs="Arial"/>
          <w:sz w:val="20"/>
          <w:szCs w:val="20"/>
        </w:rPr>
        <w:t>Unit Theme</w:t>
      </w:r>
      <w:r w:rsidR="007A6CF4" w:rsidRPr="007A6CF4">
        <w:rPr>
          <w:rFonts w:ascii="Arial" w:hAnsi="Arial" w:cs="Arial"/>
          <w:sz w:val="20"/>
          <w:szCs w:val="20"/>
        </w:rPr>
        <w:t xml:space="preserve">: </w:t>
      </w:r>
      <w:r w:rsidR="00BA36AF" w:rsidRPr="007A6CF4">
        <w:rPr>
          <w:rFonts w:ascii="Arial" w:hAnsi="Arial" w:cs="Arial"/>
          <w:sz w:val="20"/>
          <w:szCs w:val="20"/>
          <w:u w:val="single"/>
        </w:rPr>
        <w:t xml:space="preserve">Art and Author Study </w:t>
      </w:r>
      <w:r w:rsidR="0067787D" w:rsidRPr="007A6CF4">
        <w:rPr>
          <w:rFonts w:ascii="Arial" w:hAnsi="Arial" w:cs="Arial"/>
          <w:sz w:val="20"/>
          <w:szCs w:val="20"/>
          <w:u w:val="single"/>
        </w:rPr>
        <w:t>2.6</w:t>
      </w:r>
      <w:r w:rsidR="000F2881" w:rsidRPr="007A6CF4">
        <w:rPr>
          <w:rFonts w:ascii="Arial" w:hAnsi="Arial" w:cs="Arial"/>
          <w:sz w:val="20"/>
          <w:szCs w:val="20"/>
        </w:rPr>
        <w:tab/>
      </w:r>
      <w:r w:rsidR="000F2881" w:rsidRPr="007A6CF4">
        <w:rPr>
          <w:rFonts w:ascii="Arial" w:hAnsi="Arial" w:cs="Arial"/>
          <w:sz w:val="20"/>
          <w:szCs w:val="20"/>
        </w:rPr>
        <w:tab/>
      </w:r>
      <w:r w:rsidR="007A6CF4">
        <w:rPr>
          <w:rFonts w:ascii="Arial" w:hAnsi="Arial" w:cs="Arial"/>
          <w:sz w:val="20"/>
          <w:szCs w:val="20"/>
        </w:rPr>
        <w:tab/>
      </w:r>
      <w:r w:rsidR="007A6CF4">
        <w:rPr>
          <w:rFonts w:ascii="Arial" w:hAnsi="Arial" w:cs="Arial"/>
          <w:sz w:val="20"/>
          <w:szCs w:val="20"/>
        </w:rPr>
        <w:tab/>
      </w:r>
      <w:r w:rsidR="007A6CF4">
        <w:rPr>
          <w:rFonts w:ascii="Arial" w:hAnsi="Arial" w:cs="Arial"/>
          <w:sz w:val="20"/>
          <w:szCs w:val="20"/>
        </w:rPr>
        <w:tab/>
      </w:r>
      <w:r w:rsidR="005A2794" w:rsidRPr="007A6CF4">
        <w:rPr>
          <w:rFonts w:ascii="Arial" w:hAnsi="Arial" w:cs="Arial"/>
          <w:sz w:val="20"/>
          <w:szCs w:val="20"/>
        </w:rPr>
        <w:t>Week:</w:t>
      </w:r>
      <w:r w:rsidR="007068B1">
        <w:rPr>
          <w:rFonts w:ascii="Arial" w:hAnsi="Arial" w:cs="Arial"/>
          <w:sz w:val="20"/>
          <w:szCs w:val="20"/>
        </w:rPr>
        <w:t xml:space="preserve"> </w:t>
      </w:r>
      <w:bookmarkStart w:id="0" w:name="_GoBack"/>
      <w:r w:rsidR="007068B1" w:rsidRPr="007068B1">
        <w:rPr>
          <w:rFonts w:ascii="Arial" w:hAnsi="Arial" w:cs="Arial"/>
          <w:sz w:val="20"/>
          <w:szCs w:val="20"/>
          <w:u w:val="single"/>
        </w:rPr>
        <w:t xml:space="preserve"># </w:t>
      </w:r>
      <w:r w:rsidR="00603E41" w:rsidRPr="007068B1">
        <w:rPr>
          <w:rFonts w:ascii="Arial" w:hAnsi="Arial" w:cs="Arial"/>
          <w:sz w:val="20"/>
          <w:szCs w:val="20"/>
          <w:u w:val="single"/>
        </w:rPr>
        <w:t>1</w:t>
      </w:r>
      <w:bookmarkEnd w:id="0"/>
    </w:p>
    <w:p w:rsidR="007447AD" w:rsidRPr="007A6CF4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E0EA9" w:rsidRPr="008F0498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A6CF4">
        <w:rPr>
          <w:rFonts w:ascii="Arial" w:hAnsi="Arial" w:cs="Arial"/>
          <w:sz w:val="20"/>
          <w:szCs w:val="20"/>
        </w:rPr>
        <w:t>Teacher:</w:t>
      </w:r>
      <w:r w:rsidR="005F0F0E" w:rsidRPr="007A6CF4">
        <w:rPr>
          <w:rFonts w:ascii="Arial" w:hAnsi="Arial" w:cs="Arial"/>
          <w:sz w:val="20"/>
          <w:szCs w:val="20"/>
          <w:u w:val="single"/>
        </w:rPr>
        <w:tab/>
      </w:r>
      <w:r w:rsidR="005F0F0E" w:rsidRPr="007A6CF4">
        <w:rPr>
          <w:rFonts w:ascii="Arial" w:hAnsi="Arial" w:cs="Arial"/>
          <w:sz w:val="20"/>
          <w:szCs w:val="20"/>
          <w:u w:val="single"/>
        </w:rPr>
        <w:tab/>
      </w:r>
      <w:r w:rsidR="005F0F0E" w:rsidRPr="007A6CF4">
        <w:rPr>
          <w:rFonts w:ascii="Arial" w:hAnsi="Arial" w:cs="Arial"/>
          <w:sz w:val="20"/>
          <w:szCs w:val="20"/>
          <w:u w:val="single"/>
        </w:rPr>
        <w:tab/>
      </w:r>
      <w:r w:rsidR="005F0F0E" w:rsidRPr="007A6CF4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7A6CF4">
        <w:rPr>
          <w:rFonts w:ascii="Arial" w:hAnsi="Arial" w:cs="Arial"/>
          <w:sz w:val="20"/>
          <w:szCs w:val="20"/>
        </w:rPr>
        <w:t xml:space="preserve">          Subject</w:t>
      </w:r>
      <w:r w:rsidR="007A6CF4">
        <w:rPr>
          <w:rFonts w:ascii="Arial" w:hAnsi="Arial" w:cs="Arial"/>
          <w:sz w:val="20"/>
          <w:szCs w:val="20"/>
        </w:rPr>
        <w:t xml:space="preserve">: </w:t>
      </w:r>
      <w:r w:rsidR="007A6CF4">
        <w:rPr>
          <w:rFonts w:ascii="Arial" w:hAnsi="Arial" w:cs="Arial"/>
          <w:sz w:val="20"/>
          <w:szCs w:val="20"/>
          <w:u w:val="single"/>
        </w:rPr>
        <w:t xml:space="preserve">English </w:t>
      </w:r>
      <w:r w:rsidR="005F0F0E" w:rsidRPr="007A6CF4">
        <w:rPr>
          <w:rFonts w:ascii="Arial" w:hAnsi="Arial" w:cs="Arial"/>
          <w:sz w:val="20"/>
          <w:szCs w:val="20"/>
        </w:rPr>
        <w:t xml:space="preserve">          </w:t>
      </w:r>
      <w:r w:rsidR="007A6CF4">
        <w:rPr>
          <w:rFonts w:ascii="Arial" w:hAnsi="Arial" w:cs="Arial"/>
          <w:sz w:val="20"/>
          <w:szCs w:val="20"/>
        </w:rPr>
        <w:tab/>
      </w:r>
      <w:r w:rsidR="007A6CF4">
        <w:rPr>
          <w:rFonts w:ascii="Arial" w:hAnsi="Arial" w:cs="Arial"/>
          <w:sz w:val="20"/>
          <w:szCs w:val="20"/>
        </w:rPr>
        <w:tab/>
      </w:r>
      <w:r w:rsidR="00171E95" w:rsidRPr="007A6CF4">
        <w:rPr>
          <w:rFonts w:ascii="Arial" w:hAnsi="Arial" w:cs="Arial"/>
          <w:sz w:val="20"/>
          <w:szCs w:val="20"/>
        </w:rPr>
        <w:t>Grade</w:t>
      </w:r>
      <w:r w:rsidR="005F0F0E" w:rsidRPr="007A6CF4">
        <w:rPr>
          <w:rFonts w:ascii="Arial" w:hAnsi="Arial" w:cs="Arial"/>
          <w:sz w:val="20"/>
          <w:szCs w:val="20"/>
        </w:rPr>
        <w:t xml:space="preserve">: </w:t>
      </w:r>
      <w:r w:rsidR="00BA36AF" w:rsidRPr="008F0498">
        <w:rPr>
          <w:rFonts w:ascii="Arial" w:hAnsi="Arial" w:cs="Arial"/>
          <w:sz w:val="20"/>
          <w:szCs w:val="20"/>
          <w:u w:val="single"/>
        </w:rPr>
        <w:t>2</w:t>
      </w:r>
      <w:r w:rsidR="00BA36AF" w:rsidRPr="008F0498">
        <w:rPr>
          <w:rFonts w:ascii="Arial" w:hAnsi="Arial" w:cs="Arial"/>
          <w:sz w:val="20"/>
          <w:szCs w:val="20"/>
          <w:u w:val="single"/>
          <w:vertAlign w:val="superscript"/>
        </w:rPr>
        <w:t>nd</w:t>
      </w:r>
      <w:r w:rsidR="00BA36AF" w:rsidRPr="008F0498">
        <w:rPr>
          <w:rFonts w:ascii="Arial" w:hAnsi="Arial" w:cs="Arial"/>
          <w:sz w:val="20"/>
          <w:szCs w:val="20"/>
          <w:u w:val="single"/>
        </w:rPr>
        <w:t xml:space="preserve"> </w:t>
      </w:r>
      <w:r w:rsidR="0060484D" w:rsidRPr="008F0498">
        <w:rPr>
          <w:rFonts w:ascii="Arial" w:hAnsi="Arial" w:cs="Arial"/>
          <w:sz w:val="20"/>
          <w:szCs w:val="20"/>
          <w:u w:val="single"/>
        </w:rPr>
        <w:t xml:space="preserve"> </w:t>
      </w:r>
      <w:r w:rsidR="007A6CF4" w:rsidRPr="008F0498">
        <w:rPr>
          <w:rFonts w:ascii="Arial" w:hAnsi="Arial" w:cs="Arial"/>
          <w:sz w:val="20"/>
          <w:szCs w:val="20"/>
        </w:rPr>
        <w:tab/>
      </w:r>
      <w:r w:rsidR="007A6CF4" w:rsidRPr="008F0498">
        <w:rPr>
          <w:rFonts w:ascii="Arial" w:hAnsi="Arial" w:cs="Arial"/>
          <w:sz w:val="20"/>
          <w:szCs w:val="20"/>
        </w:rPr>
        <w:tab/>
      </w:r>
      <w:r w:rsidR="007A6CF4" w:rsidRPr="008F0498">
        <w:rPr>
          <w:rFonts w:ascii="Arial" w:hAnsi="Arial" w:cs="Arial"/>
          <w:sz w:val="20"/>
          <w:szCs w:val="20"/>
        </w:rPr>
        <w:tab/>
      </w:r>
      <w:r w:rsidR="008F0498">
        <w:rPr>
          <w:rFonts w:ascii="Arial" w:hAnsi="Arial" w:cs="Arial"/>
          <w:sz w:val="20"/>
          <w:szCs w:val="20"/>
        </w:rPr>
        <w:tab/>
      </w:r>
      <w:r w:rsidR="00011B31" w:rsidRPr="008F0498">
        <w:rPr>
          <w:rFonts w:ascii="Arial" w:hAnsi="Arial" w:cs="Arial"/>
          <w:sz w:val="20"/>
          <w:szCs w:val="20"/>
        </w:rPr>
        <w:t>Date</w:t>
      </w:r>
      <w:r w:rsidR="00315BFB" w:rsidRPr="008F0498">
        <w:rPr>
          <w:rFonts w:ascii="Arial" w:hAnsi="Arial" w:cs="Arial"/>
          <w:sz w:val="20"/>
          <w:szCs w:val="20"/>
        </w:rPr>
        <w:t>:</w:t>
      </w:r>
      <w:r w:rsidR="005A2794" w:rsidRPr="008F0498">
        <w:rPr>
          <w:rFonts w:ascii="Arial" w:hAnsi="Arial" w:cs="Arial"/>
          <w:sz w:val="20"/>
          <w:szCs w:val="20"/>
        </w:rPr>
        <w:t xml:space="preserve"> </w:t>
      </w:r>
      <w:r w:rsidR="00FE76FB" w:rsidRPr="008F0498">
        <w:rPr>
          <w:rFonts w:ascii="Arial" w:hAnsi="Arial" w:cs="Arial"/>
          <w:sz w:val="20"/>
          <w:szCs w:val="20"/>
        </w:rPr>
        <w:t>From _</w:t>
      </w:r>
      <w:r w:rsidR="0060484D" w:rsidRPr="008F0498">
        <w:rPr>
          <w:rFonts w:ascii="Arial" w:hAnsi="Arial" w:cs="Arial"/>
          <w:sz w:val="20"/>
          <w:szCs w:val="20"/>
        </w:rPr>
        <w:t>__________</w:t>
      </w:r>
      <w:r w:rsidR="00011B31" w:rsidRPr="008F0498">
        <w:rPr>
          <w:rFonts w:ascii="Arial" w:hAnsi="Arial" w:cs="Arial"/>
          <w:sz w:val="20"/>
          <w:szCs w:val="20"/>
        </w:rPr>
        <w:t>to</w:t>
      </w:r>
      <w:r w:rsidR="005F0F0E" w:rsidRPr="008F0498">
        <w:rPr>
          <w:rFonts w:ascii="Arial" w:hAnsi="Arial" w:cs="Arial"/>
          <w:sz w:val="20"/>
          <w:szCs w:val="20"/>
        </w:rPr>
        <w:t xml:space="preserve"> </w:t>
      </w:r>
      <w:r w:rsidR="0060484D" w:rsidRPr="008F0498">
        <w:rPr>
          <w:rFonts w:ascii="Arial" w:hAnsi="Arial" w:cs="Arial"/>
          <w:sz w:val="20"/>
          <w:szCs w:val="20"/>
        </w:rPr>
        <w:t>_____________</w:t>
      </w:r>
      <w:r w:rsidR="00F41818" w:rsidRPr="008F0498">
        <w:rPr>
          <w:rFonts w:ascii="Arial" w:hAnsi="Arial" w:cs="Arial"/>
          <w:sz w:val="20"/>
          <w:szCs w:val="20"/>
        </w:rPr>
        <w:t>20</w:t>
      </w:r>
      <w:r w:rsidR="005A2794" w:rsidRPr="008F0498">
        <w:rPr>
          <w:rFonts w:ascii="Arial" w:hAnsi="Arial" w:cs="Arial"/>
          <w:sz w:val="20"/>
          <w:szCs w:val="20"/>
        </w:rPr>
        <w:t>____</w:t>
      </w:r>
      <w:r w:rsidR="005F0F0E" w:rsidRPr="008F0498">
        <w:rPr>
          <w:rFonts w:ascii="Arial" w:hAnsi="Arial" w:cs="Arial"/>
          <w:sz w:val="20"/>
          <w:szCs w:val="20"/>
        </w:rPr>
        <w:t xml:space="preserve"> </w:t>
      </w:r>
    </w:p>
    <w:p w:rsidR="00E152EE" w:rsidRPr="008F0498" w:rsidRDefault="00E152EE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173"/>
        <w:gridCol w:w="3000"/>
        <w:gridCol w:w="2703"/>
        <w:gridCol w:w="289"/>
        <w:gridCol w:w="2827"/>
        <w:gridCol w:w="2827"/>
        <w:gridCol w:w="2827"/>
      </w:tblGrid>
      <w:tr w:rsidR="00EE0EA9" w:rsidRPr="007A6CF4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EE0EA9" w:rsidRPr="007A6CF4" w:rsidRDefault="00AB0F4C" w:rsidP="001A098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6CF4">
              <w:rPr>
                <w:rFonts w:ascii="Arial" w:hAnsi="Arial" w:cs="Arial"/>
                <w:b/>
                <w:sz w:val="20"/>
                <w:szCs w:val="20"/>
              </w:rPr>
              <w:t>D</w:t>
            </w:r>
            <w:r w:rsidR="00315BFB" w:rsidRPr="007A6CF4">
              <w:rPr>
                <w:rFonts w:ascii="Arial" w:hAnsi="Arial" w:cs="Arial"/>
                <w:b/>
                <w:sz w:val="20"/>
                <w:szCs w:val="20"/>
              </w:rPr>
              <w:t>esired</w:t>
            </w:r>
            <w:r w:rsidR="00975D63" w:rsidRPr="007A6CF4">
              <w:rPr>
                <w:rFonts w:ascii="Arial" w:hAnsi="Arial" w:cs="Arial"/>
                <w:b/>
                <w:sz w:val="20"/>
                <w:szCs w:val="20"/>
              </w:rPr>
              <w:t xml:space="preserve"> Result</w:t>
            </w:r>
          </w:p>
        </w:tc>
      </w:tr>
      <w:tr w:rsidR="00977029" w:rsidRPr="007A6CF4" w:rsidTr="00BB6491">
        <w:trPr>
          <w:trHeight w:val="187"/>
          <w:tblHeader/>
        </w:trPr>
        <w:tc>
          <w:tcPr>
            <w:tcW w:w="2515" w:type="pct"/>
            <w:gridSpan w:val="3"/>
            <w:tcBorders>
              <w:right w:val="nil"/>
            </w:tcBorders>
            <w:shd w:val="clear" w:color="auto" w:fill="FFFFFF" w:themeFill="background1"/>
          </w:tcPr>
          <w:p w:rsidR="009861AB" w:rsidRPr="007A6CF4" w:rsidRDefault="008037BF" w:rsidP="00977029">
            <w:pPr>
              <w:ind w:left="426"/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Enduring Understanding</w:t>
            </w:r>
            <w:r w:rsidR="0060484D" w:rsidRPr="007A6CF4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:</w:t>
            </w:r>
          </w:p>
          <w:p w:rsidR="007D1E32" w:rsidRPr="007A6CF4" w:rsidRDefault="0060484D" w:rsidP="0060484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EU 1. </w:t>
            </w:r>
            <w:r w:rsidR="00A02FE2" w:rsidRPr="007A6CF4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Students will understand that</w:t>
            </w:r>
            <w:r w:rsidR="00A02FE2" w:rsidRPr="007A6CF4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7D1E32" w:rsidRPr="007A6CF4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g</w:t>
            </w:r>
            <w:r w:rsidR="007D1E32" w:rsidRPr="007A6CF4">
              <w:rPr>
                <w:rFonts w:ascii="Arial" w:hAnsi="Arial" w:cs="Arial"/>
                <w:color w:val="auto"/>
                <w:sz w:val="20"/>
                <w:szCs w:val="20"/>
              </w:rPr>
              <w:t>ood readers use clues from the text to aid in comprehension of a word or part in the story.</w:t>
            </w:r>
          </w:p>
          <w:p w:rsidR="007D1E32" w:rsidRPr="007A6CF4" w:rsidRDefault="0060484D" w:rsidP="0060484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 xml:space="preserve">EU 2. </w:t>
            </w:r>
            <w:r w:rsidR="007D1E32" w:rsidRPr="007A6CF4">
              <w:rPr>
                <w:rFonts w:ascii="Arial" w:hAnsi="Arial" w:cs="Arial"/>
                <w:color w:val="auto"/>
                <w:sz w:val="20"/>
                <w:szCs w:val="20"/>
              </w:rPr>
              <w:t>Students will understand that art can bring emotions or share feelings in a visual way.</w:t>
            </w:r>
          </w:p>
          <w:p w:rsidR="007D1E32" w:rsidRPr="007A6CF4" w:rsidRDefault="0060484D" w:rsidP="0060484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 xml:space="preserve">EU 3. </w:t>
            </w:r>
            <w:r w:rsidR="007D1E32" w:rsidRPr="007A6CF4">
              <w:rPr>
                <w:rFonts w:ascii="Arial" w:hAnsi="Arial" w:cs="Arial"/>
                <w:color w:val="auto"/>
                <w:sz w:val="20"/>
                <w:szCs w:val="20"/>
              </w:rPr>
              <w:t>Students will understand that stories and art communicate cultural themes or lessons we can all relate to or learn from.</w:t>
            </w:r>
          </w:p>
        </w:tc>
        <w:tc>
          <w:tcPr>
            <w:tcW w:w="2485" w:type="pct"/>
            <w:gridSpan w:val="4"/>
            <w:tcBorders>
              <w:left w:val="nil"/>
            </w:tcBorders>
            <w:shd w:val="clear" w:color="auto" w:fill="FFFFFF" w:themeFill="background1"/>
          </w:tcPr>
          <w:p w:rsidR="00977029" w:rsidRPr="007A6CF4" w:rsidRDefault="00977029" w:rsidP="00977029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77029" w:rsidRPr="007A6CF4" w:rsidTr="005B7582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4A742F" w:rsidRDefault="004A742F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742F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Performance Task</w:t>
            </w:r>
          </w:p>
        </w:tc>
      </w:tr>
      <w:tr w:rsidR="00B52441" w:rsidRPr="007A6CF4" w:rsidTr="00AB0F4C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AB0F4C" w:rsidRPr="007A6CF4" w:rsidRDefault="00AB0F4C" w:rsidP="00016A72">
            <w:pPr>
              <w:ind w:left="426"/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Summative</w:t>
            </w:r>
            <w:r w:rsidRPr="007A6CF4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2B4C87" w:rsidRPr="007A6CF4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</w:t>
            </w:r>
            <w:r w:rsidRPr="007A6CF4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valuation </w:t>
            </w:r>
            <w:r w:rsidR="00495039" w:rsidRPr="007A6CF4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(Performance Task</w:t>
            </w:r>
            <w:proofErr w:type="gramStart"/>
            <w:r w:rsidR="00495039" w:rsidRPr="007A6CF4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)</w:t>
            </w:r>
            <w:proofErr w:type="gramEnd"/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br/>
            </w:r>
            <w:r w:rsidRPr="007A6CF4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(</w:t>
            </w:r>
            <w:r w:rsidRPr="007A6CF4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unit </w:t>
            </w:r>
            <w:r w:rsidRPr="007A6CF4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projects</w:t>
            </w:r>
            <w:r w:rsidRPr="007A6CF4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, exams, </w:t>
            </w:r>
            <w:r w:rsidRPr="007A6CF4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etc.)</w:t>
            </w:r>
          </w:p>
          <w:p w:rsidR="00AB0F4C" w:rsidRPr="007A6CF4" w:rsidRDefault="007D1E32" w:rsidP="00977029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 xml:space="preserve">Author Study Art Book </w:t>
            </w:r>
          </w:p>
        </w:tc>
      </w:tr>
      <w:tr w:rsidR="00B52441" w:rsidRPr="007A6CF4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7A6CF4" w:rsidRDefault="00F75EFA" w:rsidP="007D1E32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7A6CF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B52441" w:rsidRPr="007A6CF4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7A6CF4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B52441" w:rsidRPr="007A6CF4" w:rsidTr="00B13A8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7A6CF4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7A6CF4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48" w:type="pct"/>
            <w:gridSpan w:val="2"/>
            <w:shd w:val="clear" w:color="auto" w:fill="D9E2F3" w:themeFill="accent5" w:themeFillTint="33"/>
          </w:tcPr>
          <w:p w:rsidR="009709E4" w:rsidRPr="007A6CF4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7A6CF4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b/>
                <w:color w:val="auto"/>
                <w:sz w:val="20"/>
                <w:szCs w:val="20"/>
              </w:rPr>
              <w:t>Day 3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7A6CF4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b/>
                <w:color w:val="auto"/>
                <w:sz w:val="20"/>
                <w:szCs w:val="20"/>
              </w:rPr>
              <w:t>Day 4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7A6CF4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b/>
                <w:color w:val="auto"/>
                <w:sz w:val="20"/>
                <w:szCs w:val="20"/>
              </w:rPr>
              <w:t>Day 5</w:t>
            </w:r>
          </w:p>
        </w:tc>
      </w:tr>
      <w:tr w:rsidR="00B52441" w:rsidRPr="007A6CF4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F437FE" w:rsidRPr="007A6CF4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70525C" w:rsidRPr="007A6CF4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F437FE" w:rsidRPr="007A6CF4" w:rsidRDefault="005717AB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 xml:space="preserve">LISTENING 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F437FE" w:rsidRPr="007A6CF4" w:rsidRDefault="005717AB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 xml:space="preserve">SPEAKING </w:t>
            </w:r>
          </w:p>
        </w:tc>
        <w:tc>
          <w:tcPr>
            <w:tcW w:w="801" w:type="pct"/>
            <w:shd w:val="clear" w:color="auto" w:fill="auto"/>
          </w:tcPr>
          <w:p w:rsidR="00F437FE" w:rsidRPr="007A6CF4" w:rsidRDefault="005717AB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 xml:space="preserve">LISTENING </w:t>
            </w:r>
          </w:p>
        </w:tc>
        <w:tc>
          <w:tcPr>
            <w:tcW w:w="801" w:type="pct"/>
            <w:shd w:val="clear" w:color="auto" w:fill="auto"/>
          </w:tcPr>
          <w:p w:rsidR="00F437FE" w:rsidRPr="007A6CF4" w:rsidRDefault="005717AB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 xml:space="preserve">SPEAKING/READING </w:t>
            </w:r>
          </w:p>
        </w:tc>
        <w:tc>
          <w:tcPr>
            <w:tcW w:w="801" w:type="pct"/>
            <w:shd w:val="clear" w:color="auto" w:fill="auto"/>
          </w:tcPr>
          <w:p w:rsidR="00F437FE" w:rsidRPr="007A6CF4" w:rsidRDefault="005717AB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 xml:space="preserve">LISENING </w:t>
            </w:r>
          </w:p>
        </w:tc>
      </w:tr>
      <w:tr w:rsidR="00B52441" w:rsidRPr="007A6CF4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70525C" w:rsidRPr="007A6CF4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70525C" w:rsidRPr="007A6CF4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70525C" w:rsidRPr="007A6CF4" w:rsidRDefault="00760C41" w:rsidP="005717A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2.L.1; 2.L.1a; 2.l.1b;</w:t>
            </w:r>
            <w:r w:rsidR="007D1E32" w:rsidRPr="007A6CF4">
              <w:rPr>
                <w:rFonts w:ascii="Arial" w:hAnsi="Arial" w:cs="Arial"/>
                <w:color w:val="auto"/>
                <w:sz w:val="20"/>
                <w:szCs w:val="20"/>
              </w:rPr>
              <w:t>2.L.1c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70525C" w:rsidRPr="007A6CF4" w:rsidRDefault="00760C41" w:rsidP="003D093D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</w:pPr>
            <w:r w:rsidRPr="007A6CF4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>2.S.1; 2.S.4a; 2.S.5 S.R.1;</w:t>
            </w:r>
            <w:r w:rsidR="007D1E32" w:rsidRPr="007A6CF4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 xml:space="preserve"> 2.R.2.L</w:t>
            </w:r>
          </w:p>
        </w:tc>
        <w:tc>
          <w:tcPr>
            <w:tcW w:w="801" w:type="pct"/>
            <w:shd w:val="clear" w:color="auto" w:fill="auto"/>
          </w:tcPr>
          <w:p w:rsidR="007D1E32" w:rsidRPr="007A6CF4" w:rsidRDefault="00760C41" w:rsidP="005717AB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</w:pPr>
            <w:r w:rsidRPr="007A6CF4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 xml:space="preserve">2.L.1; 2.L.1a; 2.l.1b; </w:t>
            </w:r>
            <w:r w:rsidR="007D1E32" w:rsidRPr="007A6CF4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>2.L.1c</w:t>
            </w:r>
          </w:p>
          <w:p w:rsidR="0070525C" w:rsidRPr="007A6CF4" w:rsidRDefault="0070525C" w:rsidP="005717A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70525C" w:rsidRPr="007A6CF4" w:rsidRDefault="00760C41" w:rsidP="003D093D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</w:pPr>
            <w:r w:rsidRPr="007A6CF4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>2.S.1; 2.S.4a; 2.S.5; S.R.1;</w:t>
            </w:r>
            <w:r w:rsidR="007D1E32" w:rsidRPr="007A6CF4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 xml:space="preserve"> 2.R.2.L</w:t>
            </w:r>
          </w:p>
        </w:tc>
        <w:tc>
          <w:tcPr>
            <w:tcW w:w="801" w:type="pct"/>
            <w:shd w:val="clear" w:color="auto" w:fill="auto"/>
          </w:tcPr>
          <w:p w:rsidR="0070525C" w:rsidRPr="007A6CF4" w:rsidRDefault="00760C41" w:rsidP="005717A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 xml:space="preserve">2.L.1; 2.L.1a; 2.l.1b; </w:t>
            </w:r>
            <w:r w:rsidR="007D1E32" w:rsidRPr="007A6CF4">
              <w:rPr>
                <w:rFonts w:ascii="Arial" w:hAnsi="Arial" w:cs="Arial"/>
                <w:color w:val="auto"/>
                <w:sz w:val="20"/>
                <w:szCs w:val="20"/>
              </w:rPr>
              <w:t>2.L.1c</w:t>
            </w:r>
          </w:p>
        </w:tc>
      </w:tr>
      <w:tr w:rsidR="00B52441" w:rsidRPr="007A6CF4" w:rsidTr="003D093D">
        <w:trPr>
          <w:trHeight w:val="377"/>
        </w:trPr>
        <w:tc>
          <w:tcPr>
            <w:tcW w:w="899" w:type="pct"/>
            <w:vAlign w:val="center"/>
          </w:tcPr>
          <w:p w:rsidR="009709E4" w:rsidRPr="007A6CF4" w:rsidRDefault="00D221C9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  <w:r w:rsidR="005A2794" w:rsidRPr="007A6CF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50" w:type="pct"/>
          </w:tcPr>
          <w:p w:rsidR="009709E4" w:rsidRPr="007A6CF4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9709E4" w:rsidRPr="007A6CF4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7A6CF4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7A6CF4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7A6CF4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7A6CF4" w:rsidRDefault="009709E4" w:rsidP="00DF068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7A6CF4" w:rsidRPr="007A6CF4" w:rsidTr="003D093D">
        <w:trPr>
          <w:trHeight w:val="377"/>
        </w:trPr>
        <w:tc>
          <w:tcPr>
            <w:tcW w:w="899" w:type="pct"/>
            <w:vAlign w:val="center"/>
          </w:tcPr>
          <w:p w:rsidR="007A6CF4" w:rsidRPr="007A6CF4" w:rsidRDefault="007A6CF4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Instructional Strategy and Phase </w:t>
            </w:r>
          </w:p>
        </w:tc>
        <w:tc>
          <w:tcPr>
            <w:tcW w:w="850" w:type="pct"/>
          </w:tcPr>
          <w:p w:rsidR="007A6CF4" w:rsidRPr="007A6CF4" w:rsidRDefault="007A6CF4" w:rsidP="00BD0025">
            <w:pPr>
              <w:rPr>
                <w:rFonts w:ascii="Arial" w:hAnsi="Arial" w:cs="Arial"/>
                <w:sz w:val="20"/>
                <w:szCs w:val="20"/>
                <w:lang w:val="es-PR"/>
              </w:rPr>
            </w:pPr>
          </w:p>
        </w:tc>
        <w:tc>
          <w:tcPr>
            <w:tcW w:w="848" w:type="pct"/>
            <w:gridSpan w:val="2"/>
          </w:tcPr>
          <w:p w:rsidR="007A6CF4" w:rsidRPr="007A6CF4" w:rsidRDefault="007A6CF4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7A6CF4" w:rsidRPr="007A6CF4" w:rsidRDefault="007A6CF4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7A6CF4" w:rsidRPr="007A6CF4" w:rsidRDefault="007A6CF4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7A6CF4" w:rsidRPr="007A6CF4" w:rsidRDefault="007A6CF4" w:rsidP="00DF068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52441" w:rsidRPr="007A6CF4" w:rsidTr="00B13A89">
        <w:trPr>
          <w:trHeight w:val="58"/>
        </w:trPr>
        <w:tc>
          <w:tcPr>
            <w:tcW w:w="899" w:type="pct"/>
            <w:vAlign w:val="center"/>
          </w:tcPr>
          <w:p w:rsidR="00856F1A" w:rsidRPr="007A6CF4" w:rsidRDefault="00856F1A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0" w:type="pct"/>
          </w:tcPr>
          <w:p w:rsidR="00856F1A" w:rsidRPr="007A6CF4" w:rsidRDefault="00856F1A" w:rsidP="009D5F9A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During the introduction of the topic</w:t>
            </w:r>
            <w:r w:rsidR="00760C41" w:rsidRPr="007A6CF4">
              <w:rPr>
                <w:rFonts w:ascii="Arial" w:hAnsi="Arial" w:cs="Arial"/>
                <w:color w:val="auto"/>
                <w:sz w:val="20"/>
                <w:szCs w:val="20"/>
              </w:rPr>
              <w:t>,</w:t>
            </w: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 xml:space="preserve"> the student will brainstorm and discuss the new topic. </w:t>
            </w:r>
          </w:p>
        </w:tc>
        <w:tc>
          <w:tcPr>
            <w:tcW w:w="848" w:type="pct"/>
            <w:gridSpan w:val="2"/>
          </w:tcPr>
          <w:p w:rsidR="00856F1A" w:rsidRPr="007A6CF4" w:rsidRDefault="00856F1A" w:rsidP="00EC493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After reading a short story</w:t>
            </w:r>
            <w:r w:rsidR="0084705F" w:rsidRPr="007A6CF4">
              <w:rPr>
                <w:rFonts w:ascii="Arial" w:hAnsi="Arial" w:cs="Arial"/>
                <w:color w:val="auto"/>
                <w:sz w:val="20"/>
                <w:szCs w:val="20"/>
              </w:rPr>
              <w:t>,</w:t>
            </w: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 xml:space="preserve"> the student will be ab</w:t>
            </w:r>
            <w:r w:rsidR="0084705F" w:rsidRPr="007A6CF4">
              <w:rPr>
                <w:rFonts w:ascii="Arial" w:hAnsi="Arial" w:cs="Arial"/>
                <w:color w:val="auto"/>
                <w:sz w:val="20"/>
                <w:szCs w:val="20"/>
              </w:rPr>
              <w:t xml:space="preserve">le to describe text elements. </w:t>
            </w:r>
          </w:p>
        </w:tc>
        <w:tc>
          <w:tcPr>
            <w:tcW w:w="801" w:type="pct"/>
          </w:tcPr>
          <w:p w:rsidR="00856F1A" w:rsidRPr="007A6CF4" w:rsidRDefault="00856F1A" w:rsidP="000C3C51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During the introduction of the topic</w:t>
            </w:r>
            <w:r w:rsidR="0084705F" w:rsidRPr="007A6CF4">
              <w:rPr>
                <w:rFonts w:ascii="Arial" w:hAnsi="Arial" w:cs="Arial"/>
                <w:color w:val="auto"/>
                <w:sz w:val="20"/>
                <w:szCs w:val="20"/>
              </w:rPr>
              <w:t>,</w:t>
            </w: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 xml:space="preserve"> the student will brainstorm and discuss the new topic, correctly.</w:t>
            </w:r>
          </w:p>
        </w:tc>
        <w:tc>
          <w:tcPr>
            <w:tcW w:w="801" w:type="pct"/>
          </w:tcPr>
          <w:p w:rsidR="00856F1A" w:rsidRPr="007A6CF4" w:rsidRDefault="00856F1A" w:rsidP="00B601A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After reading a short story</w:t>
            </w:r>
            <w:r w:rsidR="0084705F" w:rsidRPr="007A6CF4">
              <w:rPr>
                <w:rFonts w:ascii="Arial" w:hAnsi="Arial" w:cs="Arial"/>
                <w:color w:val="auto"/>
                <w:sz w:val="20"/>
                <w:szCs w:val="20"/>
              </w:rPr>
              <w:t>,</w:t>
            </w: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 xml:space="preserve"> the student will be able to describe text elements. . </w:t>
            </w:r>
          </w:p>
        </w:tc>
        <w:tc>
          <w:tcPr>
            <w:tcW w:w="801" w:type="pct"/>
          </w:tcPr>
          <w:p w:rsidR="00856F1A" w:rsidRPr="007A6CF4" w:rsidRDefault="00856F1A" w:rsidP="000C3C51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During the introduction of the topic</w:t>
            </w:r>
            <w:r w:rsidR="0084705F" w:rsidRPr="007A6CF4">
              <w:rPr>
                <w:rFonts w:ascii="Arial" w:hAnsi="Arial" w:cs="Arial"/>
                <w:color w:val="auto"/>
                <w:sz w:val="20"/>
                <w:szCs w:val="20"/>
              </w:rPr>
              <w:t>,</w:t>
            </w: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 xml:space="preserve"> the student will brainstorm and discuss the new topic, correctly.</w:t>
            </w:r>
          </w:p>
        </w:tc>
      </w:tr>
      <w:tr w:rsidR="007A6CF4" w:rsidRPr="007A6CF4" w:rsidTr="00B13A89">
        <w:trPr>
          <w:trHeight w:val="58"/>
        </w:trPr>
        <w:tc>
          <w:tcPr>
            <w:tcW w:w="899" w:type="pct"/>
            <w:vAlign w:val="center"/>
          </w:tcPr>
          <w:p w:rsidR="007A6CF4" w:rsidRPr="007A6CF4" w:rsidRDefault="007A6CF4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50" w:type="pct"/>
          </w:tcPr>
          <w:p w:rsidR="007A6CF4" w:rsidRPr="007A6CF4" w:rsidRDefault="007A6CF4" w:rsidP="007A6CF4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7A6CF4" w:rsidRPr="007A6CF4" w:rsidRDefault="007A6CF4" w:rsidP="007A6CF4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7A6CF4" w:rsidRPr="007A6CF4" w:rsidRDefault="007A6CF4" w:rsidP="007A6CF4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7A6CF4" w:rsidRPr="007A6CF4" w:rsidRDefault="007A6CF4" w:rsidP="007A6CF4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  <w:gridSpan w:val="2"/>
          </w:tcPr>
          <w:p w:rsidR="007A6CF4" w:rsidRPr="007A6CF4" w:rsidRDefault="007A6CF4" w:rsidP="007A6CF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7A6CF4" w:rsidRPr="007A6CF4" w:rsidRDefault="007A6CF4" w:rsidP="007A6CF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7A6CF4" w:rsidRPr="007A6CF4" w:rsidRDefault="007A6CF4" w:rsidP="007A6CF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7A6CF4" w:rsidRPr="007A6CF4" w:rsidRDefault="007A6CF4" w:rsidP="007A6CF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7A6CF4" w:rsidRPr="007A6CF4" w:rsidRDefault="007A6CF4" w:rsidP="007A6CF4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7A6CF4" w:rsidRPr="007A6CF4" w:rsidRDefault="007A6CF4" w:rsidP="007A6CF4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7A6CF4" w:rsidRPr="007A6CF4" w:rsidRDefault="007A6CF4" w:rsidP="007A6CF4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7A6CF4" w:rsidRPr="007A6CF4" w:rsidRDefault="007A6CF4" w:rsidP="007A6CF4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7A6CF4" w:rsidRPr="007A6CF4" w:rsidRDefault="007A6CF4" w:rsidP="007A6CF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7A6CF4" w:rsidRPr="007A6CF4" w:rsidRDefault="007A6CF4" w:rsidP="007A6CF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7A6CF4" w:rsidRPr="007A6CF4" w:rsidRDefault="007A6CF4" w:rsidP="007A6CF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7A6CF4" w:rsidRPr="007A6CF4" w:rsidRDefault="007A6CF4" w:rsidP="007A6CF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7A6CF4" w:rsidRPr="007A6CF4" w:rsidRDefault="007A6CF4" w:rsidP="007A6CF4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7A6CF4" w:rsidRPr="007A6CF4" w:rsidRDefault="007A6CF4" w:rsidP="007A6CF4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7A6CF4" w:rsidRPr="007A6CF4" w:rsidRDefault="007A6CF4" w:rsidP="007A6CF4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7A6CF4" w:rsidRPr="007A6CF4" w:rsidRDefault="007A6CF4" w:rsidP="007A6CF4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B52441" w:rsidRPr="007A6CF4" w:rsidTr="00B13A89">
        <w:trPr>
          <w:trHeight w:val="58"/>
        </w:trPr>
        <w:tc>
          <w:tcPr>
            <w:tcW w:w="899" w:type="pct"/>
            <w:vAlign w:val="center"/>
          </w:tcPr>
          <w:p w:rsidR="00856F1A" w:rsidRPr="007A6CF4" w:rsidRDefault="00856F1A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 Activities</w:t>
            </w:r>
          </w:p>
        </w:tc>
        <w:tc>
          <w:tcPr>
            <w:tcW w:w="850" w:type="pct"/>
          </w:tcPr>
          <w:p w:rsidR="00856F1A" w:rsidRPr="007A6CF4" w:rsidRDefault="00856F1A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Routine Activities</w:t>
            </w:r>
          </w:p>
          <w:p w:rsidR="00856F1A" w:rsidRPr="007A6CF4" w:rsidRDefault="00856F1A" w:rsidP="00760CA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does a walkthrough of a book to elicit predictions </w:t>
            </w: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from the student of what the story is about. (See guide questions)</w:t>
            </w:r>
          </w:p>
        </w:tc>
        <w:tc>
          <w:tcPr>
            <w:tcW w:w="848" w:type="pct"/>
            <w:gridSpan w:val="2"/>
          </w:tcPr>
          <w:p w:rsidR="00856F1A" w:rsidRPr="007A6CF4" w:rsidRDefault="00856F1A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Routine Activities </w:t>
            </w:r>
          </w:p>
          <w:p w:rsidR="00856F1A" w:rsidRPr="007A6CF4" w:rsidRDefault="00856F1A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 xml:space="preserve">Review on the story read. </w:t>
            </w:r>
          </w:p>
        </w:tc>
        <w:tc>
          <w:tcPr>
            <w:tcW w:w="801" w:type="pct"/>
          </w:tcPr>
          <w:p w:rsidR="00856F1A" w:rsidRPr="007A6CF4" w:rsidRDefault="00856F1A" w:rsidP="000C3C5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Routine Activities</w:t>
            </w:r>
          </w:p>
          <w:p w:rsidR="00856F1A" w:rsidRPr="007A6CF4" w:rsidRDefault="00856F1A" w:rsidP="000C3C51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does a walkthrough of a book to elicit </w:t>
            </w: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predictions from the student of what the story is about. (See guide questions)</w:t>
            </w:r>
          </w:p>
        </w:tc>
        <w:tc>
          <w:tcPr>
            <w:tcW w:w="801" w:type="pct"/>
          </w:tcPr>
          <w:p w:rsidR="00856F1A" w:rsidRPr="007A6CF4" w:rsidRDefault="00856F1A" w:rsidP="00B601A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Routine Activities </w:t>
            </w:r>
          </w:p>
          <w:p w:rsidR="00856F1A" w:rsidRPr="007A6CF4" w:rsidRDefault="00856F1A" w:rsidP="00B601A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 xml:space="preserve">Review on the story read. </w:t>
            </w:r>
          </w:p>
        </w:tc>
        <w:tc>
          <w:tcPr>
            <w:tcW w:w="801" w:type="pct"/>
          </w:tcPr>
          <w:p w:rsidR="00856F1A" w:rsidRPr="007A6CF4" w:rsidRDefault="00856F1A" w:rsidP="000C3C5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Routine Activities</w:t>
            </w:r>
          </w:p>
          <w:p w:rsidR="00856F1A" w:rsidRPr="007A6CF4" w:rsidRDefault="00856F1A" w:rsidP="000C3C51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does a walkthrough of a book to elicit </w:t>
            </w: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predictions from the student of what the story is about. (See guide questions)</w:t>
            </w:r>
          </w:p>
        </w:tc>
      </w:tr>
      <w:tr w:rsidR="00B52441" w:rsidRPr="007A6CF4" w:rsidTr="00B13A89">
        <w:trPr>
          <w:trHeight w:val="58"/>
        </w:trPr>
        <w:tc>
          <w:tcPr>
            <w:tcW w:w="899" w:type="pct"/>
            <w:vAlign w:val="center"/>
          </w:tcPr>
          <w:p w:rsidR="00856F1A" w:rsidRPr="007A6CF4" w:rsidRDefault="00856F1A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Development Activities</w:t>
            </w:r>
          </w:p>
        </w:tc>
        <w:tc>
          <w:tcPr>
            <w:tcW w:w="850" w:type="pct"/>
          </w:tcPr>
          <w:p w:rsidR="00856F1A" w:rsidRPr="007A6CF4" w:rsidRDefault="00856F1A" w:rsidP="00760CA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The teacher introduces key vocabulary from the text that the student might not know ahead of time (select five to seven words).</w:t>
            </w:r>
          </w:p>
          <w:p w:rsidR="00856F1A" w:rsidRPr="007A6CF4" w:rsidRDefault="00856F1A" w:rsidP="00760CA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During the reading, the teacher reads without interruption and the student listens to check if his/her predictions were correct or incorrect.</w:t>
            </w:r>
          </w:p>
        </w:tc>
        <w:tc>
          <w:tcPr>
            <w:tcW w:w="848" w:type="pct"/>
            <w:gridSpan w:val="2"/>
          </w:tcPr>
          <w:p w:rsidR="00856F1A" w:rsidRPr="007A6CF4" w:rsidRDefault="00856F1A" w:rsidP="00EC4938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After the reading, the student works with a partner to share if his/her predictions were correct or incorrect. The student discusses any questions or connections he/she made during the read aloud.</w:t>
            </w:r>
          </w:p>
          <w:p w:rsidR="00856F1A" w:rsidRPr="007A6CF4" w:rsidRDefault="00856F1A" w:rsidP="00EC4938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pulls out the elements of the </w:t>
            </w:r>
            <w:r w:rsidR="0069096F" w:rsidRPr="007A6CF4">
              <w:rPr>
                <w:rFonts w:ascii="Arial" w:hAnsi="Arial" w:cs="Arial"/>
                <w:color w:val="auto"/>
                <w:sz w:val="20"/>
                <w:szCs w:val="20"/>
              </w:rPr>
              <w:t>s</w:t>
            </w: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tory form the students.</w:t>
            </w:r>
          </w:p>
        </w:tc>
        <w:tc>
          <w:tcPr>
            <w:tcW w:w="801" w:type="pct"/>
          </w:tcPr>
          <w:p w:rsidR="00856F1A" w:rsidRPr="007A6CF4" w:rsidRDefault="00856F1A" w:rsidP="000C3C51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The teacher introduces key vocabulary from the text that the student might not know ahead of time (select five to seven words).</w:t>
            </w:r>
          </w:p>
          <w:p w:rsidR="00856F1A" w:rsidRPr="007A6CF4" w:rsidRDefault="00856F1A" w:rsidP="000C3C51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During the reading, the teacher reads without interruption and the student listens to check if his/her predictions were correct or incorrect.</w:t>
            </w:r>
          </w:p>
        </w:tc>
        <w:tc>
          <w:tcPr>
            <w:tcW w:w="801" w:type="pct"/>
          </w:tcPr>
          <w:p w:rsidR="00856F1A" w:rsidRPr="007A6CF4" w:rsidRDefault="00856F1A" w:rsidP="00B601A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After the reading, the student works with a partner to share if his/her predictions were correct or incorrect. The student discusses any questions or connections he/she made during the read aloud.</w:t>
            </w:r>
          </w:p>
          <w:p w:rsidR="00856F1A" w:rsidRPr="007A6CF4" w:rsidRDefault="00856F1A" w:rsidP="00B601A6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The teacher pulls out the elements of the tory form the students.</w:t>
            </w:r>
          </w:p>
        </w:tc>
        <w:tc>
          <w:tcPr>
            <w:tcW w:w="801" w:type="pct"/>
          </w:tcPr>
          <w:p w:rsidR="00856F1A" w:rsidRPr="007A6CF4" w:rsidRDefault="00856F1A" w:rsidP="00D522F9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The teacher introduces key vocabulary from the text that the student might not know ahead of time (select five to seven words).</w:t>
            </w:r>
          </w:p>
          <w:p w:rsidR="00856F1A" w:rsidRPr="007A6CF4" w:rsidRDefault="00856F1A" w:rsidP="000C3C51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>During the reading, the teacher reads without interruption and the student listens to check if his/her predictions were correct or incorrect.</w:t>
            </w:r>
          </w:p>
        </w:tc>
      </w:tr>
      <w:tr w:rsidR="00B52441" w:rsidRPr="007A6CF4" w:rsidTr="00B13A89">
        <w:trPr>
          <w:trHeight w:val="58"/>
        </w:trPr>
        <w:tc>
          <w:tcPr>
            <w:tcW w:w="899" w:type="pct"/>
            <w:vAlign w:val="center"/>
          </w:tcPr>
          <w:p w:rsidR="00856F1A" w:rsidRPr="007A6CF4" w:rsidRDefault="00856F1A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50" w:type="pct"/>
          </w:tcPr>
          <w:p w:rsidR="00856F1A" w:rsidRPr="007A6CF4" w:rsidRDefault="00856F1A" w:rsidP="00760CA6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 xml:space="preserve">Group discussion on the story read. </w:t>
            </w:r>
          </w:p>
        </w:tc>
        <w:tc>
          <w:tcPr>
            <w:tcW w:w="848" w:type="pct"/>
            <w:gridSpan w:val="2"/>
          </w:tcPr>
          <w:p w:rsidR="00856F1A" w:rsidRPr="007A6CF4" w:rsidRDefault="00856F1A" w:rsidP="00D522F9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creates a piece of art that reflects the theme in the pictures on the book.  </w:t>
            </w:r>
          </w:p>
        </w:tc>
        <w:tc>
          <w:tcPr>
            <w:tcW w:w="801" w:type="pct"/>
          </w:tcPr>
          <w:p w:rsidR="00856F1A" w:rsidRPr="007A6CF4" w:rsidRDefault="00856F1A" w:rsidP="000C3C51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 xml:space="preserve">Group discussion on the story read. </w:t>
            </w:r>
          </w:p>
        </w:tc>
        <w:tc>
          <w:tcPr>
            <w:tcW w:w="801" w:type="pct"/>
          </w:tcPr>
          <w:p w:rsidR="00856F1A" w:rsidRPr="007A6CF4" w:rsidRDefault="00856F1A" w:rsidP="00B601A6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creates a piece of art that reflects the theme in the pictures on the book.  </w:t>
            </w:r>
          </w:p>
        </w:tc>
        <w:tc>
          <w:tcPr>
            <w:tcW w:w="801" w:type="pct"/>
          </w:tcPr>
          <w:p w:rsidR="00856F1A" w:rsidRPr="007A6CF4" w:rsidRDefault="00856F1A" w:rsidP="000C3C51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 xml:space="preserve">Group discussion on the story read. </w:t>
            </w:r>
          </w:p>
        </w:tc>
      </w:tr>
      <w:tr w:rsidR="00B52441" w:rsidRPr="007A6CF4" w:rsidTr="00B13A89">
        <w:trPr>
          <w:trHeight w:val="58"/>
        </w:trPr>
        <w:tc>
          <w:tcPr>
            <w:tcW w:w="899" w:type="pct"/>
            <w:vAlign w:val="center"/>
          </w:tcPr>
          <w:p w:rsidR="00856F1A" w:rsidRPr="007A6CF4" w:rsidRDefault="00856F1A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Formative Assessment – Other </w:t>
            </w:r>
            <w:r w:rsidRPr="007A6CF4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evidence</w:t>
            </w:r>
          </w:p>
        </w:tc>
        <w:tc>
          <w:tcPr>
            <w:tcW w:w="850" w:type="pct"/>
          </w:tcPr>
          <w:p w:rsidR="00856F1A" w:rsidRPr="007A6CF4" w:rsidRDefault="00856F1A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856F1A" w:rsidRPr="007A6CF4" w:rsidRDefault="00856F1A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 xml:space="preserve">Attachment 2.6 </w:t>
            </w: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PERFORMANCE TASK </w:t>
            </w:r>
          </w:p>
        </w:tc>
        <w:tc>
          <w:tcPr>
            <w:tcW w:w="801" w:type="pct"/>
          </w:tcPr>
          <w:p w:rsidR="00856F1A" w:rsidRPr="007A6CF4" w:rsidRDefault="00856F1A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856F1A" w:rsidRPr="007A6CF4" w:rsidRDefault="00856F1A" w:rsidP="00B601A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t xml:space="preserve">Attachment 2.6 </w:t>
            </w:r>
            <w:r w:rsidRPr="007A6CF4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PERFORMANCE TASK </w:t>
            </w:r>
          </w:p>
        </w:tc>
        <w:tc>
          <w:tcPr>
            <w:tcW w:w="801" w:type="pct"/>
          </w:tcPr>
          <w:p w:rsidR="00856F1A" w:rsidRPr="007A6CF4" w:rsidRDefault="00856F1A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B52441" w:rsidRPr="007A6CF4" w:rsidTr="00B13A89">
        <w:trPr>
          <w:trHeight w:val="58"/>
        </w:trPr>
        <w:tc>
          <w:tcPr>
            <w:tcW w:w="899" w:type="pct"/>
            <w:vAlign w:val="center"/>
          </w:tcPr>
          <w:p w:rsidR="00AA0738" w:rsidRPr="007A6CF4" w:rsidRDefault="0067703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Materials</w:t>
            </w:r>
          </w:p>
        </w:tc>
        <w:tc>
          <w:tcPr>
            <w:tcW w:w="850" w:type="pct"/>
          </w:tcPr>
          <w:p w:rsidR="00AA0738" w:rsidRPr="007A6CF4" w:rsidRDefault="00AA0738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AA0738" w:rsidRPr="007A6CF4" w:rsidRDefault="00AA0738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7A6CF4" w:rsidRDefault="00AA0738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7A6CF4" w:rsidRDefault="00AA0738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7A6CF4" w:rsidRDefault="00AA0738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B52441" w:rsidRPr="007A6CF4" w:rsidTr="00B13A89">
        <w:trPr>
          <w:trHeight w:val="58"/>
        </w:trPr>
        <w:tc>
          <w:tcPr>
            <w:tcW w:w="899" w:type="pct"/>
            <w:vAlign w:val="center"/>
          </w:tcPr>
          <w:p w:rsidR="009709E4" w:rsidRPr="007A6CF4" w:rsidRDefault="00D7069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50" w:type="pct"/>
          </w:tcPr>
          <w:p w:rsidR="009709E4" w:rsidRPr="007A6CF4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7A6CF4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7A6CF4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7A6CF4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7A6CF4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B52441" w:rsidRPr="007A6CF4" w:rsidTr="007A6CF4">
        <w:trPr>
          <w:trHeight w:val="480"/>
        </w:trPr>
        <w:tc>
          <w:tcPr>
            <w:tcW w:w="899" w:type="pct"/>
          </w:tcPr>
          <w:p w:rsidR="007A6CF4" w:rsidRDefault="007A6CF4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016A72" w:rsidRDefault="00CC248F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</w:t>
            </w:r>
            <w:r w:rsidR="00994658" w:rsidRPr="007A6CF4">
              <w:rPr>
                <w:rFonts w:ascii="Arial" w:hAnsi="Arial" w:cs="Arial"/>
                <w:b/>
                <w:color w:val="auto"/>
                <w:sz w:val="20"/>
                <w:szCs w:val="20"/>
              </w:rPr>
              <w:t>trategies</w:t>
            </w:r>
          </w:p>
          <w:p w:rsidR="007A6CF4" w:rsidRPr="007A6CF4" w:rsidRDefault="007A6CF4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9709E4" w:rsidRPr="007A6CF4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7A6CF4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7A6CF4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7A6CF4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7A6CF4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7A6CF4" w:rsidRPr="007A6CF4" w:rsidTr="00B13A89">
        <w:trPr>
          <w:trHeight w:val="885"/>
        </w:trPr>
        <w:tc>
          <w:tcPr>
            <w:tcW w:w="899" w:type="pct"/>
          </w:tcPr>
          <w:p w:rsidR="007A6CF4" w:rsidRDefault="007A6CF4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Special Education    </w:t>
            </w:r>
          </w:p>
          <w:p w:rsidR="007A6CF4" w:rsidRPr="007A6CF4" w:rsidRDefault="007A6CF4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b/>
                <w:color w:val="auto"/>
                <w:sz w:val="20"/>
                <w:szCs w:val="20"/>
              </w:rPr>
              <w:t>___ LSP/LEP</w:t>
            </w:r>
          </w:p>
          <w:p w:rsidR="007A6CF4" w:rsidRDefault="007A6CF4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 </w:t>
            </w:r>
          </w:p>
          <w:p w:rsidR="007A6CF4" w:rsidRPr="007A6CF4" w:rsidRDefault="007A6CF4" w:rsidP="00BD002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A6CF4">
              <w:rPr>
                <w:rFonts w:ascii="Arial" w:hAnsi="Arial" w:cs="Arial"/>
                <w:b/>
                <w:color w:val="auto"/>
                <w:sz w:val="20"/>
                <w:szCs w:val="20"/>
              </w:rPr>
              <w:t>___ Gifted</w:t>
            </w:r>
          </w:p>
        </w:tc>
        <w:tc>
          <w:tcPr>
            <w:tcW w:w="850" w:type="pct"/>
          </w:tcPr>
          <w:p w:rsidR="007A6CF4" w:rsidRPr="007A6CF4" w:rsidRDefault="007A6CF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7A6CF4" w:rsidRPr="007A6CF4" w:rsidRDefault="007A6CF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7A6CF4" w:rsidRPr="007A6CF4" w:rsidRDefault="007A6CF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7A6CF4" w:rsidRPr="007A6CF4" w:rsidRDefault="007A6CF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7A6CF4" w:rsidRPr="007A6CF4" w:rsidRDefault="007A6CF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52441" w:rsidRPr="007A6CF4" w:rsidTr="00B13A89">
        <w:trPr>
          <w:trHeight w:val="99"/>
        </w:trPr>
        <w:tc>
          <w:tcPr>
            <w:tcW w:w="899" w:type="pct"/>
          </w:tcPr>
          <w:p w:rsidR="00016A72" w:rsidRPr="007A6CF4" w:rsidRDefault="00CC248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A6CF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850" w:type="pct"/>
          </w:tcPr>
          <w:p w:rsidR="00016A72" w:rsidRPr="007A6CF4" w:rsidRDefault="00016A72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016A72" w:rsidRPr="007A6CF4" w:rsidRDefault="00016A7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7A6CF4" w:rsidRDefault="00016A7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7A6CF4" w:rsidRDefault="00016A7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7A6CF4" w:rsidRDefault="00016A7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</w:tbl>
    <w:p w:rsidR="008A3D29" w:rsidRPr="00B52441" w:rsidRDefault="008A3D29" w:rsidP="00BD0025">
      <w:pPr>
        <w:spacing w:after="0" w:line="240" w:lineRule="auto"/>
        <w:rPr>
          <w:rFonts w:asciiTheme="majorHAnsi" w:hAnsiTheme="majorHAnsi"/>
        </w:rPr>
      </w:pPr>
    </w:p>
    <w:p w:rsidR="00FE76FB" w:rsidRPr="00B52441" w:rsidRDefault="00FE76FB">
      <w:pPr>
        <w:spacing w:after="0" w:line="240" w:lineRule="auto"/>
        <w:rPr>
          <w:rFonts w:asciiTheme="majorHAnsi" w:hAnsiTheme="majorHAnsi"/>
        </w:rPr>
      </w:pPr>
    </w:p>
    <w:sectPr w:rsidR="00FE76FB" w:rsidRPr="00B52441" w:rsidSect="009E1D2B">
      <w:headerReference w:type="default" r:id="rId9"/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48DB" w:rsidRDefault="00DD48DB" w:rsidP="0074328A">
      <w:pPr>
        <w:spacing w:after="0" w:line="240" w:lineRule="auto"/>
      </w:pPr>
      <w:r>
        <w:separator/>
      </w:r>
    </w:p>
  </w:endnote>
  <w:endnote w:type="continuationSeparator" w:id="0">
    <w:p w:rsidR="00DD48DB" w:rsidRDefault="00DD48DB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48DB" w:rsidRDefault="00DD48DB" w:rsidP="0074328A">
      <w:pPr>
        <w:spacing w:after="0" w:line="240" w:lineRule="auto"/>
      </w:pPr>
      <w:r>
        <w:separator/>
      </w:r>
    </w:p>
  </w:footnote>
  <w:footnote w:type="continuationSeparator" w:id="0">
    <w:p w:rsidR="00DD48DB" w:rsidRDefault="00DD48DB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2A9B807C" wp14:editId="2A9CE0BA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542372D"/>
    <w:multiLevelType w:val="hybridMultilevel"/>
    <w:tmpl w:val="01EC32C8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F5827B6"/>
    <w:multiLevelType w:val="hybridMultilevel"/>
    <w:tmpl w:val="9B5A3E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BD121E7"/>
    <w:multiLevelType w:val="hybridMultilevel"/>
    <w:tmpl w:val="8DFEE5C8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2FB74AEB"/>
    <w:multiLevelType w:val="hybridMultilevel"/>
    <w:tmpl w:val="A2C83B0C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312F0BB6"/>
    <w:multiLevelType w:val="hybridMultilevel"/>
    <w:tmpl w:val="DFB6E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77C06221"/>
    <w:multiLevelType w:val="hybridMultilevel"/>
    <w:tmpl w:val="54781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3"/>
  </w:num>
  <w:num w:numId="3">
    <w:abstractNumId w:val="11"/>
  </w:num>
  <w:num w:numId="4">
    <w:abstractNumId w:val="14"/>
  </w:num>
  <w:num w:numId="5">
    <w:abstractNumId w:val="0"/>
  </w:num>
  <w:num w:numId="6">
    <w:abstractNumId w:val="4"/>
  </w:num>
  <w:num w:numId="7">
    <w:abstractNumId w:val="15"/>
  </w:num>
  <w:num w:numId="8">
    <w:abstractNumId w:val="2"/>
  </w:num>
  <w:num w:numId="9">
    <w:abstractNumId w:val="12"/>
  </w:num>
  <w:num w:numId="10">
    <w:abstractNumId w:val="9"/>
  </w:num>
  <w:num w:numId="11">
    <w:abstractNumId w:val="5"/>
  </w:num>
  <w:num w:numId="12">
    <w:abstractNumId w:val="6"/>
  </w:num>
  <w:num w:numId="13">
    <w:abstractNumId w:val="1"/>
  </w:num>
  <w:num w:numId="14">
    <w:abstractNumId w:val="3"/>
  </w:num>
  <w:num w:numId="15">
    <w:abstractNumId w:val="7"/>
  </w:num>
  <w:num w:numId="16">
    <w:abstractNumId w:val="16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371E7"/>
    <w:rsid w:val="00065825"/>
    <w:rsid w:val="000C3C51"/>
    <w:rsid w:val="000F2881"/>
    <w:rsid w:val="001719CB"/>
    <w:rsid w:val="00171E95"/>
    <w:rsid w:val="0018056A"/>
    <w:rsid w:val="00194C88"/>
    <w:rsid w:val="001A098E"/>
    <w:rsid w:val="001D1F44"/>
    <w:rsid w:val="001F066E"/>
    <w:rsid w:val="00203639"/>
    <w:rsid w:val="0021357A"/>
    <w:rsid w:val="00214037"/>
    <w:rsid w:val="00243D67"/>
    <w:rsid w:val="00246CC4"/>
    <w:rsid w:val="00251358"/>
    <w:rsid w:val="00273623"/>
    <w:rsid w:val="002755AB"/>
    <w:rsid w:val="002B45B3"/>
    <w:rsid w:val="002B4C87"/>
    <w:rsid w:val="002B7687"/>
    <w:rsid w:val="002B7C5A"/>
    <w:rsid w:val="00310E21"/>
    <w:rsid w:val="00315BFB"/>
    <w:rsid w:val="0034763F"/>
    <w:rsid w:val="0035113E"/>
    <w:rsid w:val="0035532B"/>
    <w:rsid w:val="00356070"/>
    <w:rsid w:val="00372235"/>
    <w:rsid w:val="003902EA"/>
    <w:rsid w:val="003B57C0"/>
    <w:rsid w:val="003D093D"/>
    <w:rsid w:val="003D22DE"/>
    <w:rsid w:val="003E13E9"/>
    <w:rsid w:val="003E4C88"/>
    <w:rsid w:val="003F71F7"/>
    <w:rsid w:val="004120CC"/>
    <w:rsid w:val="00422944"/>
    <w:rsid w:val="00436BB0"/>
    <w:rsid w:val="004714A9"/>
    <w:rsid w:val="004749E7"/>
    <w:rsid w:val="00487CA7"/>
    <w:rsid w:val="00495039"/>
    <w:rsid w:val="00496402"/>
    <w:rsid w:val="004A742F"/>
    <w:rsid w:val="00525C8A"/>
    <w:rsid w:val="005326D4"/>
    <w:rsid w:val="00544746"/>
    <w:rsid w:val="005521A8"/>
    <w:rsid w:val="005717AB"/>
    <w:rsid w:val="00575DA4"/>
    <w:rsid w:val="00595692"/>
    <w:rsid w:val="00595F2E"/>
    <w:rsid w:val="005A2794"/>
    <w:rsid w:val="005B7582"/>
    <w:rsid w:val="005E3CFA"/>
    <w:rsid w:val="005F0F0E"/>
    <w:rsid w:val="00603E41"/>
    <w:rsid w:val="00604712"/>
    <w:rsid w:val="0060484D"/>
    <w:rsid w:val="0067703F"/>
    <w:rsid w:val="0067787D"/>
    <w:rsid w:val="0069096F"/>
    <w:rsid w:val="006A3631"/>
    <w:rsid w:val="006C439F"/>
    <w:rsid w:val="006D312E"/>
    <w:rsid w:val="0070525C"/>
    <w:rsid w:val="007068B1"/>
    <w:rsid w:val="00716C5D"/>
    <w:rsid w:val="00717A5A"/>
    <w:rsid w:val="00730206"/>
    <w:rsid w:val="00730DD2"/>
    <w:rsid w:val="0074328A"/>
    <w:rsid w:val="007447AD"/>
    <w:rsid w:val="00747E21"/>
    <w:rsid w:val="00760C41"/>
    <w:rsid w:val="00760CA6"/>
    <w:rsid w:val="00762791"/>
    <w:rsid w:val="007766F0"/>
    <w:rsid w:val="007A4D53"/>
    <w:rsid w:val="007A6CF4"/>
    <w:rsid w:val="007D1E32"/>
    <w:rsid w:val="008037BF"/>
    <w:rsid w:val="00810945"/>
    <w:rsid w:val="008150EF"/>
    <w:rsid w:val="00841090"/>
    <w:rsid w:val="00844129"/>
    <w:rsid w:val="0084705F"/>
    <w:rsid w:val="00856F1A"/>
    <w:rsid w:val="00863BDD"/>
    <w:rsid w:val="008A0DB2"/>
    <w:rsid w:val="008A3158"/>
    <w:rsid w:val="008A3D29"/>
    <w:rsid w:val="008B05B5"/>
    <w:rsid w:val="008B125D"/>
    <w:rsid w:val="008B2BD2"/>
    <w:rsid w:val="008F0498"/>
    <w:rsid w:val="009008C3"/>
    <w:rsid w:val="009300E5"/>
    <w:rsid w:val="00931D62"/>
    <w:rsid w:val="009709E4"/>
    <w:rsid w:val="00975D63"/>
    <w:rsid w:val="00977029"/>
    <w:rsid w:val="00980257"/>
    <w:rsid w:val="009861AB"/>
    <w:rsid w:val="00994658"/>
    <w:rsid w:val="00996AB3"/>
    <w:rsid w:val="009D5F9A"/>
    <w:rsid w:val="009E1D2B"/>
    <w:rsid w:val="009E5952"/>
    <w:rsid w:val="009F0F97"/>
    <w:rsid w:val="00A0220F"/>
    <w:rsid w:val="00A02B56"/>
    <w:rsid w:val="00A02FE2"/>
    <w:rsid w:val="00A12E44"/>
    <w:rsid w:val="00A35519"/>
    <w:rsid w:val="00A542A4"/>
    <w:rsid w:val="00A5506F"/>
    <w:rsid w:val="00A95A26"/>
    <w:rsid w:val="00AA0738"/>
    <w:rsid w:val="00AA43C0"/>
    <w:rsid w:val="00AB0F4C"/>
    <w:rsid w:val="00AB1871"/>
    <w:rsid w:val="00AB4D8D"/>
    <w:rsid w:val="00AB74F6"/>
    <w:rsid w:val="00AC6CB7"/>
    <w:rsid w:val="00B048DF"/>
    <w:rsid w:val="00B126EF"/>
    <w:rsid w:val="00B13A89"/>
    <w:rsid w:val="00B221A4"/>
    <w:rsid w:val="00B31EE5"/>
    <w:rsid w:val="00B3624A"/>
    <w:rsid w:val="00B52441"/>
    <w:rsid w:val="00B95168"/>
    <w:rsid w:val="00BA36AF"/>
    <w:rsid w:val="00BA3EC8"/>
    <w:rsid w:val="00BB4622"/>
    <w:rsid w:val="00BB4C1B"/>
    <w:rsid w:val="00BB6491"/>
    <w:rsid w:val="00BC5FCC"/>
    <w:rsid w:val="00BC7B3C"/>
    <w:rsid w:val="00BD0025"/>
    <w:rsid w:val="00BD59CE"/>
    <w:rsid w:val="00BE187B"/>
    <w:rsid w:val="00C467DA"/>
    <w:rsid w:val="00C762A5"/>
    <w:rsid w:val="00CC248F"/>
    <w:rsid w:val="00CE5FEE"/>
    <w:rsid w:val="00CF4866"/>
    <w:rsid w:val="00D221C9"/>
    <w:rsid w:val="00D37428"/>
    <w:rsid w:val="00D522F9"/>
    <w:rsid w:val="00D52C41"/>
    <w:rsid w:val="00D7069C"/>
    <w:rsid w:val="00D91C41"/>
    <w:rsid w:val="00DD4493"/>
    <w:rsid w:val="00DD48DB"/>
    <w:rsid w:val="00DD547C"/>
    <w:rsid w:val="00DF0681"/>
    <w:rsid w:val="00E152EE"/>
    <w:rsid w:val="00E3128C"/>
    <w:rsid w:val="00E448BB"/>
    <w:rsid w:val="00E51DD8"/>
    <w:rsid w:val="00E55EC7"/>
    <w:rsid w:val="00E57270"/>
    <w:rsid w:val="00E81193"/>
    <w:rsid w:val="00EB6DC4"/>
    <w:rsid w:val="00EC4938"/>
    <w:rsid w:val="00EE0EA9"/>
    <w:rsid w:val="00F014A7"/>
    <w:rsid w:val="00F41818"/>
    <w:rsid w:val="00F437FE"/>
    <w:rsid w:val="00F57ECD"/>
    <w:rsid w:val="00F65DB9"/>
    <w:rsid w:val="00F75EFA"/>
    <w:rsid w:val="00F94EDB"/>
    <w:rsid w:val="00FA62F6"/>
    <w:rsid w:val="00FB3750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ANEQXYWM5PSU-30-908</_dlc_DocId>
    <_dlc_DocIdUrl xmlns="52ebaa95-055a-40f0-9bd5-856e088a933c">
      <Url>http://de-moss-002/_layouts/DocIdRedir.aspx?ID=ANEQXYWM5PSU-30-908</Url>
      <Description>ANEQXYWM5PSU-30-908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413A1731-0F4C-4782-A42D-AA8611806A78}"/>
</file>

<file path=customXml/itemProps2.xml><?xml version="1.0" encoding="utf-8"?>
<ds:datastoreItem xmlns:ds="http://schemas.openxmlformats.org/officeDocument/2006/customXml" ds:itemID="{55D88543-C339-4770-AD9A-36122DE071A7}"/>
</file>

<file path=customXml/itemProps3.xml><?xml version="1.0" encoding="utf-8"?>
<ds:datastoreItem xmlns:ds="http://schemas.openxmlformats.org/officeDocument/2006/customXml" ds:itemID="{2CE4056B-41CE-4A89-8CA7-DC8B7865A95B}"/>
</file>

<file path=customXml/itemProps4.xml><?xml version="1.0" encoding="utf-8"?>
<ds:datastoreItem xmlns:ds="http://schemas.openxmlformats.org/officeDocument/2006/customXml" ds:itemID="{25708B86-F682-464A-B683-17C91ECDFBB9}"/>
</file>

<file path=customXml/itemProps5.xml><?xml version="1.0" encoding="utf-8"?>
<ds:datastoreItem xmlns:ds="http://schemas.openxmlformats.org/officeDocument/2006/customXml" ds:itemID="{9675BBF2-D95F-492A-9A28-0077E9E2359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679</Words>
  <Characters>3876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22</cp:revision>
  <cp:lastPrinted>2014-12-05T21:56:00Z</cp:lastPrinted>
  <dcterms:created xsi:type="dcterms:W3CDTF">2014-12-13T23:13:00Z</dcterms:created>
  <dcterms:modified xsi:type="dcterms:W3CDTF">2015-07-22T12:36:00Z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fd5c30cc-23f1-448b-8016-c4e713296cbb</vt:lpwstr>
  </property>
</Properties>
</file>